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5A4" w:rsidRDefault="00921E59" w:rsidP="006365A4">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65A4" w:rsidRDefault="006365A4" w:rsidP="006365A4">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6365A4" w:rsidRDefault="006365A4" w:rsidP="006365A4">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6365A4" w:rsidRDefault="006365A4" w:rsidP="006365A4">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365A4" w:rsidRDefault="006365A4" w:rsidP="006365A4">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6365A4" w:rsidRDefault="006365A4" w:rsidP="006365A4">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6365A4" w:rsidRDefault="006365A4" w:rsidP="006365A4">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6365A4">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1619D9" w:rsidRPr="006365A4" w:rsidRDefault="001619D9" w:rsidP="006365A4">
      <w:pPr>
        <w:ind w:firstLine="567"/>
        <w:jc w:val="center"/>
        <w:rPr>
          <w:rFonts w:ascii="Times New Roman" w:hAnsi="Times New Roman" w:cs="Times New Roman"/>
          <w:b/>
          <w:color w:val="333333"/>
          <w:sz w:val="28"/>
          <w:szCs w:val="28"/>
          <w:shd w:val="clear" w:color="auto" w:fill="FFFFFF"/>
          <w:lang w:val="uk-UA"/>
        </w:rPr>
      </w:pPr>
      <w:r w:rsidRPr="006365A4">
        <w:rPr>
          <w:rFonts w:ascii="Times New Roman" w:hAnsi="Times New Roman" w:cs="Times New Roman"/>
          <w:b/>
          <w:color w:val="333333"/>
          <w:sz w:val="28"/>
          <w:szCs w:val="28"/>
          <w:shd w:val="clear" w:color="auto" w:fill="FFFFFF"/>
          <w:lang w:val="uk-UA"/>
        </w:rPr>
        <w:t>До якого бюджету (державного чи місцевого, за місцем реєстрації СГ чи місцем розташування об’єктів) здійснюється сплата за ліцензії на виробництво, зберігання, оптову та роздрібну торгівлю пальним?</w:t>
      </w:r>
    </w:p>
    <w:p w:rsidR="006365A4" w:rsidRDefault="001619D9" w:rsidP="006365A4">
      <w:pPr>
        <w:spacing w:after="0" w:line="240" w:lineRule="auto"/>
        <w:ind w:firstLine="567"/>
        <w:jc w:val="both"/>
        <w:rPr>
          <w:rFonts w:ascii="Times New Roman" w:hAnsi="Times New Roman" w:cs="Times New Roman"/>
          <w:color w:val="333333"/>
          <w:sz w:val="28"/>
          <w:szCs w:val="28"/>
          <w:lang w:val="uk-UA"/>
        </w:rPr>
      </w:pPr>
      <w:r w:rsidRPr="006365A4">
        <w:rPr>
          <w:rFonts w:ascii="Times New Roman" w:hAnsi="Times New Roman" w:cs="Times New Roman"/>
          <w:color w:val="333333"/>
          <w:sz w:val="28"/>
          <w:szCs w:val="28"/>
          <w:shd w:val="clear" w:color="auto" w:fill="FFFFFF"/>
          <w:lang w:val="uk-UA"/>
        </w:rPr>
        <w:t> Відповідно до ст. 4 Закону України від 19 грудня 1995 року № 481/95-ВР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зі змінами і доповненнями (далі – Закон № 481) плата за ліцензії на виробництво, зокрема, пального справляється до початку виробництва зазначеної продукції органом, що видає ліцензії, у розмірах, встановлених Законом № 481, і зараховується до місцевих бюджетів.</w:t>
      </w:r>
    </w:p>
    <w:p w:rsidR="006365A4" w:rsidRDefault="001619D9" w:rsidP="006365A4">
      <w:pPr>
        <w:spacing w:after="0" w:line="240" w:lineRule="auto"/>
        <w:ind w:firstLine="567"/>
        <w:jc w:val="both"/>
        <w:rPr>
          <w:rFonts w:ascii="Times New Roman" w:hAnsi="Times New Roman" w:cs="Times New Roman"/>
          <w:color w:val="333333"/>
          <w:sz w:val="28"/>
          <w:szCs w:val="28"/>
          <w:lang w:val="uk-UA"/>
        </w:rPr>
      </w:pPr>
      <w:r w:rsidRPr="006365A4">
        <w:rPr>
          <w:rFonts w:ascii="Times New Roman" w:hAnsi="Times New Roman" w:cs="Times New Roman"/>
          <w:color w:val="333333"/>
          <w:sz w:val="28"/>
          <w:szCs w:val="28"/>
          <w:shd w:val="clear" w:color="auto" w:fill="FFFFFF"/>
          <w:lang w:val="uk-UA"/>
        </w:rPr>
        <w:t>Згідно з ст. 15 Закону № 481 суб’єкти господарювання (у тому числі іноземні суб’єкти господарювання, які діють через свої зареєстровані постійні представництва) отримують ліцензії на право оптової торгівлі пальним та зберігання пального на кожне місце оптової торгівлі пальним або кожне місце зберігання пального відповідно, а за відсутності місць оптової торгівлі пальним – одну ліцензію на право оптової торгівлі пальним за місцезнаходженням суб’єкта господарювання (у тому числі іноземного суб’єкта господарювання, який діє через своє зареєстроване постійне представництво) або місцезнаходженням постійного представництва.</w:t>
      </w:r>
    </w:p>
    <w:p w:rsidR="006365A4" w:rsidRDefault="001619D9" w:rsidP="006365A4">
      <w:pPr>
        <w:spacing w:after="0" w:line="240" w:lineRule="auto"/>
        <w:ind w:firstLine="567"/>
        <w:jc w:val="both"/>
        <w:rPr>
          <w:rFonts w:ascii="Times New Roman" w:hAnsi="Times New Roman" w:cs="Times New Roman"/>
          <w:color w:val="333333"/>
          <w:sz w:val="28"/>
          <w:szCs w:val="28"/>
          <w:lang w:val="uk-UA"/>
        </w:rPr>
      </w:pPr>
      <w:r w:rsidRPr="006365A4">
        <w:rPr>
          <w:rFonts w:ascii="Times New Roman" w:hAnsi="Times New Roman" w:cs="Times New Roman"/>
          <w:color w:val="333333"/>
          <w:sz w:val="28"/>
          <w:szCs w:val="28"/>
          <w:shd w:val="clear" w:color="auto" w:fill="FFFFFF"/>
          <w:lang w:val="uk-UA"/>
        </w:rPr>
        <w:t>Плата за ліцензії на право оптової торгівлі пальним справляється органом, що видає ліцензії, у розмірах, встановлених Законом № 481, і зараховується до місцевих бюджетів.</w:t>
      </w:r>
    </w:p>
    <w:p w:rsidR="006365A4" w:rsidRDefault="001619D9" w:rsidP="006365A4">
      <w:pPr>
        <w:spacing w:after="0" w:line="240" w:lineRule="auto"/>
        <w:ind w:firstLine="567"/>
        <w:jc w:val="both"/>
        <w:rPr>
          <w:rFonts w:ascii="Times New Roman" w:hAnsi="Times New Roman" w:cs="Times New Roman"/>
          <w:color w:val="333333"/>
          <w:sz w:val="28"/>
          <w:szCs w:val="28"/>
          <w:lang w:val="uk-UA"/>
        </w:rPr>
      </w:pPr>
      <w:r w:rsidRPr="006365A4">
        <w:rPr>
          <w:rFonts w:ascii="Times New Roman" w:hAnsi="Times New Roman" w:cs="Times New Roman"/>
          <w:color w:val="333333"/>
          <w:sz w:val="28"/>
          <w:szCs w:val="28"/>
          <w:shd w:val="clear" w:color="auto" w:fill="FFFFFF"/>
          <w:lang w:val="uk-UA"/>
        </w:rPr>
        <w:t>Ліцензії на право зберігання пального видаються уповноваженими Кабінетом Міністрів України органами виконавчої влади за місцем розташування місць зберігання пального терміном на п’ять років. Плата за ліцензії справляється органом, що видає ліцензії, у розмірах, встановлених Законом № 481, і зараховується до місцевих бюджетів.</w:t>
      </w:r>
    </w:p>
    <w:p w:rsidR="006365A4" w:rsidRDefault="001619D9" w:rsidP="006365A4">
      <w:pPr>
        <w:spacing w:after="0" w:line="240" w:lineRule="auto"/>
        <w:ind w:firstLine="567"/>
        <w:jc w:val="both"/>
        <w:rPr>
          <w:rFonts w:ascii="Times New Roman" w:hAnsi="Times New Roman" w:cs="Times New Roman"/>
          <w:color w:val="333333"/>
          <w:sz w:val="28"/>
          <w:szCs w:val="28"/>
          <w:lang w:val="uk-UA"/>
        </w:rPr>
      </w:pPr>
      <w:r w:rsidRPr="006365A4">
        <w:rPr>
          <w:rFonts w:ascii="Times New Roman" w:hAnsi="Times New Roman" w:cs="Times New Roman"/>
          <w:color w:val="333333"/>
          <w:sz w:val="28"/>
          <w:szCs w:val="28"/>
          <w:shd w:val="clear" w:color="auto" w:fill="FFFFFF"/>
          <w:lang w:val="uk-UA"/>
        </w:rPr>
        <w:t>Ліцензії на право роздрібної торгівлі пальним видаються уповноваженими Кабінетом Міністрів України органами виконавчої влади за місцем торгівлі суб’єкта господарювання (у тому числі іноземного суб’єкта господарювання, який діє через своє зареєстроване постійне представництво) терміном на п’ять років.</w:t>
      </w:r>
    </w:p>
    <w:p w:rsidR="006365A4" w:rsidRDefault="001619D9" w:rsidP="006365A4">
      <w:pPr>
        <w:spacing w:after="0" w:line="240" w:lineRule="auto"/>
        <w:ind w:firstLine="567"/>
        <w:jc w:val="both"/>
        <w:rPr>
          <w:rFonts w:ascii="Times New Roman" w:hAnsi="Times New Roman" w:cs="Times New Roman"/>
          <w:color w:val="333333"/>
          <w:sz w:val="28"/>
          <w:szCs w:val="28"/>
          <w:lang w:val="uk-UA"/>
        </w:rPr>
      </w:pPr>
      <w:r w:rsidRPr="006365A4">
        <w:rPr>
          <w:rFonts w:ascii="Times New Roman" w:hAnsi="Times New Roman" w:cs="Times New Roman"/>
          <w:color w:val="333333"/>
          <w:sz w:val="28"/>
          <w:szCs w:val="28"/>
          <w:shd w:val="clear" w:color="auto" w:fill="FFFFFF"/>
          <w:lang w:val="uk-UA"/>
        </w:rPr>
        <w:t>Плата за ліцензії на право роздрібної торгівлі пальним справляється щорічно і зараховується до місцевих бюджетів згідно із законодавством.</w:t>
      </w:r>
      <w:r w:rsidRPr="006365A4">
        <w:rPr>
          <w:rFonts w:ascii="Times New Roman" w:hAnsi="Times New Roman" w:cs="Times New Roman"/>
          <w:color w:val="333333"/>
          <w:sz w:val="28"/>
          <w:szCs w:val="28"/>
          <w:lang w:val="uk-UA"/>
        </w:rPr>
        <w:br/>
      </w:r>
      <w:r w:rsidRPr="006365A4">
        <w:rPr>
          <w:rFonts w:ascii="Times New Roman" w:hAnsi="Times New Roman" w:cs="Times New Roman"/>
          <w:color w:val="333333"/>
          <w:sz w:val="28"/>
          <w:szCs w:val="28"/>
          <w:shd w:val="clear" w:color="auto" w:fill="FFFFFF"/>
          <w:lang w:val="uk-UA"/>
        </w:rPr>
        <w:t xml:space="preserve">Суб’єкти господарювання (у тому числі іноземні суб’єкти господарювання, які діють через свої зареєстровані постійні представництва) отримують </w:t>
      </w:r>
      <w:r w:rsidRPr="006365A4">
        <w:rPr>
          <w:rFonts w:ascii="Times New Roman" w:hAnsi="Times New Roman" w:cs="Times New Roman"/>
          <w:color w:val="333333"/>
          <w:sz w:val="28"/>
          <w:szCs w:val="28"/>
          <w:shd w:val="clear" w:color="auto" w:fill="FFFFFF"/>
          <w:lang w:val="uk-UA"/>
        </w:rPr>
        <w:lastRenderedPageBreak/>
        <w:t>ліцензію на право роздрібної торгівлі пальним на кожне місце роздрібної торгівлі пальним.</w:t>
      </w:r>
    </w:p>
    <w:p w:rsidR="001619D9" w:rsidRPr="006365A4" w:rsidRDefault="001619D9" w:rsidP="006365A4">
      <w:pPr>
        <w:spacing w:after="0" w:line="240" w:lineRule="auto"/>
        <w:ind w:firstLine="567"/>
        <w:jc w:val="both"/>
        <w:rPr>
          <w:rFonts w:ascii="Times New Roman" w:hAnsi="Times New Roman" w:cs="Times New Roman"/>
          <w:color w:val="333333"/>
          <w:sz w:val="28"/>
          <w:szCs w:val="28"/>
          <w:shd w:val="clear" w:color="auto" w:fill="FFFFFF"/>
          <w:lang w:val="uk-UA"/>
        </w:rPr>
      </w:pPr>
      <w:r w:rsidRPr="006365A4">
        <w:rPr>
          <w:rFonts w:ascii="Times New Roman" w:hAnsi="Times New Roman" w:cs="Times New Roman"/>
          <w:color w:val="333333"/>
          <w:sz w:val="28"/>
          <w:szCs w:val="28"/>
          <w:shd w:val="clear" w:color="auto" w:fill="FFFFFF"/>
          <w:lang w:val="uk-UA"/>
        </w:rPr>
        <w:t>Отже, сплата за ліцензії на виробництво, зберігання, оптову та роздрібну торгівлю пальним здійснюється до місцевих бюджетів за місцем провадження діяльності (розташування об’єктів), за виключенням плати за ліцензію на оптову торгівлю пальним за відсутності місць оптової торгівлі пальним, плата за яку здійснюється до місцевого бюджету за місцем реєстрації суб’єкта господарювання.</w:t>
      </w:r>
    </w:p>
    <w:p w:rsidR="00113F90" w:rsidRPr="00113F90" w:rsidRDefault="00113F90" w:rsidP="006365A4">
      <w:pPr>
        <w:spacing w:after="0" w:line="240" w:lineRule="auto"/>
        <w:ind w:firstLine="567"/>
        <w:jc w:val="both"/>
        <w:rPr>
          <w:rFonts w:ascii="Times New Roman" w:hAnsi="Times New Roman" w:cs="Times New Roman"/>
          <w:color w:val="333333"/>
          <w:sz w:val="28"/>
          <w:szCs w:val="28"/>
          <w:shd w:val="clear" w:color="auto" w:fill="FFFFFF"/>
          <w:lang w:val="uk-UA"/>
        </w:rPr>
      </w:pPr>
    </w:p>
    <w:p w:rsidR="006365A4" w:rsidRPr="006365A4" w:rsidRDefault="006365A4" w:rsidP="006365A4">
      <w:pPr>
        <w:spacing w:after="0" w:line="240" w:lineRule="auto"/>
        <w:ind w:firstLine="567"/>
        <w:jc w:val="both"/>
        <w:rPr>
          <w:rStyle w:val="z-label"/>
          <w:rFonts w:ascii="Times New Roman" w:hAnsi="Times New Roman" w:cs="Times New Roman"/>
          <w:sz w:val="28"/>
          <w:szCs w:val="28"/>
          <w:lang w:val="uk-UA"/>
        </w:rPr>
      </w:pPr>
      <w:r w:rsidRPr="006365A4">
        <w:rPr>
          <w:rFonts w:ascii="Times New Roman" w:hAnsi="Times New Roman" w:cs="Times New Roman"/>
          <w:color w:val="333333"/>
          <w:sz w:val="28"/>
          <w:szCs w:val="28"/>
          <w:shd w:val="clear" w:color="auto" w:fill="FFFFFF"/>
          <w:lang w:val="uk-UA"/>
        </w:rPr>
        <w:t>За інформацією загальнодоступного інформаційно-довідкового ресурсу.</w:t>
      </w:r>
    </w:p>
    <w:p w:rsidR="006365A4" w:rsidRDefault="006365A4" w:rsidP="006365A4">
      <w:pPr>
        <w:tabs>
          <w:tab w:val="num" w:pos="567"/>
        </w:tabs>
        <w:spacing w:after="0" w:line="240" w:lineRule="auto"/>
        <w:ind w:firstLine="567"/>
        <w:jc w:val="both"/>
        <w:rPr>
          <w:rFonts w:ascii="Times New Roman" w:eastAsia="Times New Roman" w:hAnsi="Times New Roman" w:cs="Times New Roman"/>
          <w:sz w:val="26"/>
          <w:szCs w:val="26"/>
          <w:lang w:val="uk-UA" w:eastAsia="ru-RU"/>
        </w:rPr>
      </w:pPr>
    </w:p>
    <w:p w:rsidR="006365A4" w:rsidRPr="00113F90" w:rsidRDefault="006365A4" w:rsidP="006365A4">
      <w:pPr>
        <w:tabs>
          <w:tab w:val="num" w:pos="567"/>
        </w:tabs>
        <w:spacing w:after="0" w:line="240" w:lineRule="auto"/>
        <w:jc w:val="both"/>
        <w:rPr>
          <w:rFonts w:ascii="Times New Roman" w:eastAsia="Times New Roman" w:hAnsi="Times New Roman" w:cs="Times New Roman"/>
          <w:sz w:val="26"/>
          <w:szCs w:val="26"/>
          <w:lang w:val="uk-UA" w:eastAsia="ru-RU"/>
        </w:rPr>
      </w:pPr>
    </w:p>
    <w:p w:rsidR="00130785" w:rsidRPr="00113F90" w:rsidRDefault="00130785" w:rsidP="006365A4">
      <w:pPr>
        <w:tabs>
          <w:tab w:val="num" w:pos="567"/>
        </w:tabs>
        <w:spacing w:after="0" w:line="240" w:lineRule="auto"/>
        <w:jc w:val="both"/>
        <w:rPr>
          <w:rFonts w:ascii="Times New Roman" w:eastAsia="Times New Roman" w:hAnsi="Times New Roman" w:cs="Times New Roman"/>
          <w:sz w:val="26"/>
          <w:szCs w:val="26"/>
          <w:lang w:val="uk-UA" w:eastAsia="ru-RU"/>
        </w:rPr>
      </w:pPr>
    </w:p>
    <w:p w:rsidR="00130785" w:rsidRPr="00113F90" w:rsidRDefault="00130785" w:rsidP="006365A4">
      <w:pPr>
        <w:tabs>
          <w:tab w:val="num" w:pos="567"/>
        </w:tabs>
        <w:spacing w:after="0" w:line="240" w:lineRule="auto"/>
        <w:jc w:val="both"/>
        <w:rPr>
          <w:rFonts w:ascii="Times New Roman" w:eastAsia="Times New Roman" w:hAnsi="Times New Roman" w:cs="Times New Roman"/>
          <w:sz w:val="26"/>
          <w:szCs w:val="26"/>
          <w:lang w:val="uk-UA" w:eastAsia="ru-RU"/>
        </w:rPr>
      </w:pPr>
    </w:p>
    <w:p w:rsidR="00130785" w:rsidRPr="00113F90" w:rsidRDefault="00130785" w:rsidP="006365A4">
      <w:pPr>
        <w:tabs>
          <w:tab w:val="num" w:pos="567"/>
        </w:tabs>
        <w:spacing w:after="0" w:line="240" w:lineRule="auto"/>
        <w:jc w:val="both"/>
        <w:rPr>
          <w:rFonts w:ascii="Times New Roman" w:eastAsia="Times New Roman" w:hAnsi="Times New Roman" w:cs="Times New Roman"/>
          <w:sz w:val="26"/>
          <w:szCs w:val="26"/>
          <w:lang w:val="uk-UA" w:eastAsia="ru-RU"/>
        </w:rPr>
      </w:pPr>
    </w:p>
    <w:p w:rsidR="00130785" w:rsidRPr="00113F90" w:rsidRDefault="00130785" w:rsidP="006365A4">
      <w:pPr>
        <w:tabs>
          <w:tab w:val="num" w:pos="567"/>
        </w:tabs>
        <w:spacing w:after="0" w:line="240" w:lineRule="auto"/>
        <w:jc w:val="both"/>
        <w:rPr>
          <w:rFonts w:ascii="Times New Roman" w:eastAsia="Times New Roman" w:hAnsi="Times New Roman" w:cs="Times New Roman"/>
          <w:sz w:val="26"/>
          <w:szCs w:val="26"/>
          <w:lang w:val="uk-UA" w:eastAsia="ru-RU"/>
        </w:rPr>
      </w:pPr>
    </w:p>
    <w:p w:rsidR="00130785" w:rsidRPr="00113F90" w:rsidRDefault="00130785" w:rsidP="006365A4">
      <w:pPr>
        <w:tabs>
          <w:tab w:val="num" w:pos="567"/>
        </w:tabs>
        <w:spacing w:after="0" w:line="240" w:lineRule="auto"/>
        <w:jc w:val="both"/>
        <w:rPr>
          <w:rFonts w:ascii="Times New Roman" w:eastAsia="Times New Roman" w:hAnsi="Times New Roman" w:cs="Times New Roman"/>
          <w:sz w:val="26"/>
          <w:szCs w:val="26"/>
          <w:lang w:val="uk-UA" w:eastAsia="ru-RU"/>
        </w:rPr>
      </w:pPr>
    </w:p>
    <w:p w:rsidR="006365A4" w:rsidRPr="00113F90" w:rsidRDefault="006365A4" w:rsidP="006365A4">
      <w:pPr>
        <w:tabs>
          <w:tab w:val="num" w:pos="567"/>
        </w:tabs>
        <w:spacing w:after="0" w:line="240" w:lineRule="auto"/>
        <w:jc w:val="both"/>
        <w:rPr>
          <w:rFonts w:ascii="Times New Roman" w:eastAsia="Times New Roman" w:hAnsi="Times New Roman" w:cs="Times New Roman"/>
          <w:sz w:val="28"/>
          <w:szCs w:val="28"/>
          <w:lang w:val="uk-UA" w:eastAsia="ru-RU"/>
        </w:rPr>
      </w:pPr>
    </w:p>
    <w:p w:rsidR="006365A4" w:rsidRPr="00113F90"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Default="006365A4" w:rsidP="006365A4">
      <w:pPr>
        <w:spacing w:after="0" w:line="240" w:lineRule="auto"/>
        <w:rPr>
          <w:rFonts w:ascii="Times New Roman" w:hAnsi="Times New Roman" w:cs="Times New Roman"/>
          <w:sz w:val="28"/>
          <w:szCs w:val="28"/>
          <w:lang w:val="uk-UA"/>
        </w:rPr>
      </w:pPr>
    </w:p>
    <w:p w:rsidR="006365A4" w:rsidRPr="006365A4" w:rsidRDefault="006365A4" w:rsidP="006365A4">
      <w:pPr>
        <w:spacing w:after="0" w:line="240" w:lineRule="auto"/>
        <w:rPr>
          <w:rFonts w:ascii="Times New Roman" w:hAnsi="Times New Roman" w:cs="Times New Roman"/>
          <w:sz w:val="28"/>
          <w:szCs w:val="28"/>
          <w:lang w:val="uk-UA"/>
        </w:rPr>
      </w:pPr>
    </w:p>
    <w:p w:rsidR="006365A4" w:rsidRPr="00130785" w:rsidRDefault="006365A4" w:rsidP="006365A4">
      <w:pPr>
        <w:spacing w:after="0" w:line="240" w:lineRule="auto"/>
        <w:jc w:val="both"/>
        <w:rPr>
          <w:rFonts w:ascii="Times New Roman" w:hAnsi="Times New Roman" w:cs="Times New Roman"/>
          <w:sz w:val="20"/>
          <w:szCs w:val="20"/>
          <w:lang w:val="uk-UA"/>
        </w:rPr>
      </w:pPr>
      <w:r w:rsidRPr="00130785">
        <w:rPr>
          <w:rFonts w:ascii="Times New Roman" w:hAnsi="Times New Roman" w:cs="Times New Roman"/>
          <w:sz w:val="20"/>
          <w:szCs w:val="20"/>
          <w:lang w:val="uk-UA"/>
        </w:rPr>
        <w:t xml:space="preserve">18002, м. Черкаси, вул. Хрещатик,235                                           </w:t>
      </w:r>
      <w:r w:rsidRPr="00BB61CA">
        <w:rPr>
          <w:rFonts w:ascii="Times New Roman" w:hAnsi="Times New Roman" w:cs="Times New Roman"/>
          <w:sz w:val="20"/>
          <w:szCs w:val="20"/>
          <w:lang w:val="en-US"/>
        </w:rPr>
        <w:t>e</w:t>
      </w:r>
      <w:r w:rsidRPr="00130785">
        <w:rPr>
          <w:rFonts w:ascii="Times New Roman" w:hAnsi="Times New Roman" w:cs="Times New Roman"/>
          <w:sz w:val="20"/>
          <w:szCs w:val="20"/>
          <w:lang w:val="uk-UA"/>
        </w:rPr>
        <w:t>-</w:t>
      </w:r>
      <w:r w:rsidRPr="00BB61CA">
        <w:rPr>
          <w:rFonts w:ascii="Times New Roman" w:hAnsi="Times New Roman" w:cs="Times New Roman"/>
          <w:sz w:val="20"/>
          <w:szCs w:val="20"/>
          <w:lang w:val="en-US"/>
        </w:rPr>
        <w:t>mail</w:t>
      </w:r>
      <w:r w:rsidRPr="00130785">
        <w:rPr>
          <w:rFonts w:ascii="Times New Roman" w:hAnsi="Times New Roman" w:cs="Times New Roman"/>
          <w:sz w:val="20"/>
          <w:szCs w:val="20"/>
          <w:lang w:val="uk-UA"/>
        </w:rPr>
        <w:t xml:space="preserve">: </w:t>
      </w:r>
      <w:hyperlink r:id="rId6" w:history="1">
        <w:r w:rsidRPr="00BB61CA">
          <w:rPr>
            <w:rStyle w:val="a3"/>
            <w:rFonts w:ascii="Times New Roman" w:hAnsi="Times New Roman" w:cs="Times New Roman"/>
            <w:sz w:val="20"/>
            <w:szCs w:val="20"/>
            <w:lang w:val="en-US"/>
          </w:rPr>
          <w:t>ck</w:t>
        </w:r>
        <w:r w:rsidRPr="00130785">
          <w:rPr>
            <w:rStyle w:val="a3"/>
            <w:rFonts w:ascii="Times New Roman" w:hAnsi="Times New Roman" w:cs="Times New Roman"/>
            <w:sz w:val="20"/>
            <w:szCs w:val="20"/>
            <w:lang w:val="uk-UA"/>
          </w:rPr>
          <w:t>.</w:t>
        </w:r>
        <w:r w:rsidRPr="00BB61CA">
          <w:rPr>
            <w:rStyle w:val="a3"/>
            <w:rFonts w:ascii="Times New Roman" w:hAnsi="Times New Roman" w:cs="Times New Roman"/>
            <w:sz w:val="20"/>
            <w:szCs w:val="20"/>
            <w:lang w:val="en-US"/>
          </w:rPr>
          <w:t>zmi</w:t>
        </w:r>
        <w:r w:rsidRPr="00130785">
          <w:rPr>
            <w:rStyle w:val="a3"/>
            <w:rFonts w:ascii="Times New Roman" w:hAnsi="Times New Roman" w:cs="Times New Roman"/>
            <w:sz w:val="20"/>
            <w:szCs w:val="20"/>
            <w:lang w:val="uk-UA"/>
          </w:rPr>
          <w:t>@</w:t>
        </w:r>
        <w:r w:rsidRPr="00BB61CA">
          <w:rPr>
            <w:rStyle w:val="a3"/>
            <w:rFonts w:ascii="Times New Roman" w:hAnsi="Times New Roman" w:cs="Times New Roman"/>
            <w:sz w:val="20"/>
            <w:szCs w:val="20"/>
            <w:lang w:val="en-US"/>
          </w:rPr>
          <w:t>tax</w:t>
        </w:r>
        <w:r w:rsidRPr="00130785">
          <w:rPr>
            <w:rStyle w:val="a3"/>
            <w:rFonts w:ascii="Times New Roman" w:hAnsi="Times New Roman" w:cs="Times New Roman"/>
            <w:sz w:val="20"/>
            <w:szCs w:val="20"/>
            <w:lang w:val="uk-UA"/>
          </w:rPr>
          <w:t>.</w:t>
        </w:r>
        <w:r w:rsidRPr="00BB61CA">
          <w:rPr>
            <w:rStyle w:val="a3"/>
            <w:rFonts w:ascii="Times New Roman" w:hAnsi="Times New Roman" w:cs="Times New Roman"/>
            <w:sz w:val="20"/>
            <w:szCs w:val="20"/>
            <w:lang w:val="en-US"/>
          </w:rPr>
          <w:t>gov</w:t>
        </w:r>
        <w:r w:rsidRPr="00130785">
          <w:rPr>
            <w:rStyle w:val="a3"/>
            <w:rFonts w:ascii="Times New Roman" w:hAnsi="Times New Roman" w:cs="Times New Roman"/>
            <w:sz w:val="20"/>
            <w:szCs w:val="20"/>
            <w:lang w:val="uk-UA"/>
          </w:rPr>
          <w:t>.</w:t>
        </w:r>
        <w:r w:rsidRPr="00BB61CA">
          <w:rPr>
            <w:rStyle w:val="a3"/>
            <w:rFonts w:ascii="Times New Roman" w:hAnsi="Times New Roman" w:cs="Times New Roman"/>
            <w:sz w:val="20"/>
            <w:szCs w:val="20"/>
            <w:lang w:val="en-US"/>
          </w:rPr>
          <w:t>ua</w:t>
        </w:r>
      </w:hyperlink>
    </w:p>
    <w:p w:rsidR="006365A4" w:rsidRPr="00BB61CA" w:rsidRDefault="006365A4" w:rsidP="006365A4">
      <w:pPr>
        <w:spacing w:after="0" w:line="240" w:lineRule="auto"/>
        <w:jc w:val="both"/>
        <w:rPr>
          <w:rFonts w:ascii="Times New Roman" w:hAnsi="Times New Roman" w:cs="Times New Roman"/>
          <w:sz w:val="20"/>
          <w:szCs w:val="20"/>
        </w:rPr>
      </w:pPr>
      <w:r w:rsidRPr="00BB61CA">
        <w:rPr>
          <w:rFonts w:ascii="Times New Roman" w:hAnsi="Times New Roman" w:cs="Times New Roman"/>
          <w:sz w:val="20"/>
          <w:szCs w:val="20"/>
        </w:rPr>
        <w:t xml:space="preserve">тел.(0472) 33-91-34                                                                           </w:t>
      </w:r>
      <w:hyperlink r:id="rId7" w:history="1">
        <w:r w:rsidRPr="00BB61CA">
          <w:rPr>
            <w:rStyle w:val="a3"/>
            <w:rFonts w:ascii="Times New Roman" w:hAnsi="Times New Roman" w:cs="Times New Roman"/>
            <w:sz w:val="20"/>
            <w:szCs w:val="20"/>
          </w:rPr>
          <w:t>https://ck.tax.gov.ua/</w:t>
        </w:r>
      </w:hyperlink>
    </w:p>
    <w:p w:rsidR="006365A4" w:rsidRPr="006365A4" w:rsidRDefault="006365A4"/>
    <w:sectPr w:rsidR="006365A4" w:rsidRPr="006365A4" w:rsidSect="001F26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9D9"/>
    <w:rsid w:val="00113F90"/>
    <w:rsid w:val="00130785"/>
    <w:rsid w:val="001619D9"/>
    <w:rsid w:val="001F26EB"/>
    <w:rsid w:val="006365A4"/>
    <w:rsid w:val="00921E59"/>
    <w:rsid w:val="00BB61CA"/>
    <w:rsid w:val="00CC3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365A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5A4"/>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6365A4"/>
    <w:rPr>
      <w:color w:val="0000FF" w:themeColor="hyperlink"/>
      <w:u w:val="single"/>
    </w:rPr>
  </w:style>
  <w:style w:type="character" w:customStyle="1" w:styleId="z-label">
    <w:name w:val="z-label"/>
    <w:basedOn w:val="a0"/>
    <w:rsid w:val="006365A4"/>
  </w:style>
  <w:style w:type="paragraph" w:styleId="a4">
    <w:name w:val="Balloon Text"/>
    <w:basedOn w:val="a"/>
    <w:link w:val="a5"/>
    <w:uiPriority w:val="99"/>
    <w:semiHidden/>
    <w:unhideWhenUsed/>
    <w:rsid w:val="006365A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365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365A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5A4"/>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6365A4"/>
    <w:rPr>
      <w:color w:val="0000FF" w:themeColor="hyperlink"/>
      <w:u w:val="single"/>
    </w:rPr>
  </w:style>
  <w:style w:type="character" w:customStyle="1" w:styleId="z-label">
    <w:name w:val="z-label"/>
    <w:basedOn w:val="a0"/>
    <w:rsid w:val="006365A4"/>
  </w:style>
  <w:style w:type="paragraph" w:styleId="a4">
    <w:name w:val="Balloon Text"/>
    <w:basedOn w:val="a"/>
    <w:link w:val="a5"/>
    <w:uiPriority w:val="99"/>
    <w:semiHidden/>
    <w:unhideWhenUsed/>
    <w:rsid w:val="006365A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365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2108</Words>
  <Characters>1203</Characters>
  <Application>Microsoft Office Word</Application>
  <DocSecurity>4</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2022-07-26T05:40:00Z</cp:lastPrinted>
  <dcterms:created xsi:type="dcterms:W3CDTF">2022-07-26T05:41:00Z</dcterms:created>
  <dcterms:modified xsi:type="dcterms:W3CDTF">2022-07-26T05:41:00Z</dcterms:modified>
</cp:coreProperties>
</file>